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43" w:rsidRPr="00736F51" w:rsidRDefault="00B03A9F" w:rsidP="00B04D00">
      <w:pPr>
        <w:spacing w:after="0" w:line="240" w:lineRule="auto"/>
        <w:jc w:val="center"/>
        <w:rPr>
          <w:b/>
          <w:sz w:val="32"/>
          <w:szCs w:val="32"/>
        </w:rPr>
      </w:pPr>
      <w:r>
        <w:rPr>
          <w:b/>
          <w:sz w:val="32"/>
          <w:szCs w:val="32"/>
        </w:rPr>
        <w:t xml:space="preserve">Solutions </w:t>
      </w:r>
      <w:r w:rsidR="000C7E85">
        <w:rPr>
          <w:b/>
          <w:sz w:val="32"/>
          <w:szCs w:val="32"/>
        </w:rPr>
        <w:t>Architect</w:t>
      </w:r>
      <w:r w:rsidR="00985047">
        <w:rPr>
          <w:b/>
          <w:sz w:val="32"/>
          <w:szCs w:val="32"/>
        </w:rPr>
        <w:t xml:space="preserve"> (Business)</w:t>
      </w:r>
      <w:r w:rsidR="005E21C3">
        <w:rPr>
          <w:b/>
          <w:sz w:val="32"/>
          <w:szCs w:val="32"/>
        </w:rPr>
        <w:t xml:space="preserve"> Position Description</w:t>
      </w:r>
    </w:p>
    <w:p w:rsidR="00B04D00" w:rsidRDefault="00B04D00" w:rsidP="00B04D00">
      <w:pPr>
        <w:spacing w:after="0" w:line="240" w:lineRule="auto"/>
        <w:rPr>
          <w:sz w:val="24"/>
          <w:szCs w:val="24"/>
        </w:rPr>
      </w:pPr>
    </w:p>
    <w:p w:rsidR="0019268A" w:rsidRDefault="0019268A" w:rsidP="00B04D00">
      <w:pPr>
        <w:spacing w:after="0" w:line="240" w:lineRule="auto"/>
        <w:rPr>
          <w:sz w:val="24"/>
          <w:szCs w:val="24"/>
        </w:rPr>
      </w:pPr>
      <w:r w:rsidRPr="0019268A">
        <w:rPr>
          <w:sz w:val="24"/>
          <w:szCs w:val="24"/>
        </w:rPr>
        <w:t>System architects devise, build and maintain networking and computer systems. They may install both hardware and software during the setup and maintenance of these systems. These systems operate as part of a company infrastructure, and as such, this individual is responsible for provisioning, configuring and operating the network systems that allow the company to function. The job may entail technical research and developme</w:t>
      </w:r>
      <w:bookmarkStart w:id="0" w:name="_GoBack"/>
      <w:bookmarkEnd w:id="0"/>
      <w:r w:rsidRPr="0019268A">
        <w:rPr>
          <w:sz w:val="24"/>
          <w:szCs w:val="24"/>
        </w:rPr>
        <w:t>nt, the introduction of new applications for process improvement or long-term system road</w:t>
      </w:r>
      <w:r>
        <w:rPr>
          <w:sz w:val="24"/>
          <w:szCs w:val="24"/>
        </w:rPr>
        <w:t xml:space="preserve">- </w:t>
      </w:r>
      <w:r w:rsidRPr="0019268A">
        <w:rPr>
          <w:sz w:val="24"/>
          <w:szCs w:val="24"/>
        </w:rPr>
        <w:t xml:space="preserve">mapping. </w:t>
      </w:r>
      <w:r w:rsidR="00B03A9F">
        <w:rPr>
          <w:sz w:val="24"/>
          <w:szCs w:val="24"/>
        </w:rPr>
        <w:t xml:space="preserve"> Sometimes, mistakenly, Systems Architects are asked to perform Solution Architect roles.</w:t>
      </w:r>
    </w:p>
    <w:p w:rsidR="0019268A" w:rsidRDefault="0019268A" w:rsidP="00B04D00">
      <w:pPr>
        <w:spacing w:after="0" w:line="240" w:lineRule="auto"/>
        <w:rPr>
          <w:sz w:val="24"/>
          <w:szCs w:val="24"/>
        </w:rPr>
      </w:pPr>
    </w:p>
    <w:p w:rsidR="004A2D43" w:rsidRPr="00B04D00" w:rsidRDefault="00B04D00" w:rsidP="00B04D00">
      <w:pPr>
        <w:spacing w:after="0" w:line="240" w:lineRule="auto"/>
        <w:rPr>
          <w:sz w:val="24"/>
          <w:szCs w:val="24"/>
        </w:rPr>
      </w:pPr>
      <w:r>
        <w:rPr>
          <w:sz w:val="24"/>
          <w:szCs w:val="24"/>
        </w:rPr>
        <w:t>S</w:t>
      </w:r>
      <w:r w:rsidRPr="00B04D00">
        <w:rPr>
          <w:sz w:val="24"/>
          <w:szCs w:val="24"/>
        </w:rPr>
        <w:t>olutions architects have the ability to work with multiple computing platforms, including hardware and software. Oral and written communication skills are key, especially when dealing with corporate executives and colleagues.</w:t>
      </w:r>
      <w:r w:rsidR="0019268A">
        <w:rPr>
          <w:sz w:val="24"/>
          <w:szCs w:val="24"/>
        </w:rPr>
        <w:t xml:space="preserve"> </w:t>
      </w:r>
      <w:r w:rsidRPr="00B04D00">
        <w:rPr>
          <w:sz w:val="24"/>
          <w:szCs w:val="24"/>
        </w:rPr>
        <w:t xml:space="preserve"> Experience in managing a project from start to finish is a must. </w:t>
      </w:r>
      <w:r>
        <w:rPr>
          <w:sz w:val="24"/>
          <w:szCs w:val="24"/>
        </w:rPr>
        <w:t xml:space="preserve"> S</w:t>
      </w:r>
      <w:r w:rsidRPr="00B04D00">
        <w:rPr>
          <w:sz w:val="24"/>
          <w:szCs w:val="24"/>
        </w:rPr>
        <w:t>olutions architects should also have the interdisciplinary background and industry knowledge necessary to work with a diverse range of companies</w:t>
      </w:r>
      <w:r>
        <w:rPr>
          <w:sz w:val="24"/>
          <w:szCs w:val="24"/>
        </w:rPr>
        <w:t>, platforms and providers</w:t>
      </w:r>
      <w:r w:rsidRPr="00B04D00">
        <w:rPr>
          <w:sz w:val="24"/>
          <w:szCs w:val="24"/>
        </w:rPr>
        <w:t>.</w:t>
      </w:r>
    </w:p>
    <w:p w:rsidR="00B04D00" w:rsidRPr="00B04D00" w:rsidRDefault="00B04D00" w:rsidP="00B04D00">
      <w:pPr>
        <w:spacing w:after="0" w:line="240" w:lineRule="auto"/>
        <w:rPr>
          <w:sz w:val="24"/>
          <w:szCs w:val="24"/>
        </w:rPr>
      </w:pPr>
    </w:p>
    <w:p w:rsidR="00B04D00" w:rsidRPr="00583DBB" w:rsidRDefault="00B04D00" w:rsidP="00B04D00">
      <w:pPr>
        <w:spacing w:after="0" w:line="240" w:lineRule="auto"/>
        <w:rPr>
          <w:sz w:val="24"/>
          <w:szCs w:val="24"/>
        </w:rPr>
      </w:pPr>
    </w:p>
    <w:p w:rsidR="004A2D43" w:rsidRPr="00583DBB" w:rsidRDefault="004A2D43" w:rsidP="00583DBB">
      <w:pPr>
        <w:spacing w:after="0" w:line="240" w:lineRule="auto"/>
        <w:rPr>
          <w:b/>
          <w:sz w:val="24"/>
          <w:szCs w:val="24"/>
        </w:rPr>
      </w:pPr>
      <w:r w:rsidRPr="00583DBB">
        <w:rPr>
          <w:b/>
          <w:sz w:val="24"/>
          <w:szCs w:val="24"/>
        </w:rPr>
        <w:t>Key Accountabilities</w:t>
      </w:r>
      <w:r w:rsidR="00985047">
        <w:rPr>
          <w:b/>
          <w:sz w:val="24"/>
          <w:szCs w:val="24"/>
        </w:rPr>
        <w:t>:</w:t>
      </w:r>
    </w:p>
    <w:p w:rsidR="000C7E85" w:rsidRPr="000C7E85" w:rsidRDefault="000C7E85" w:rsidP="000C7E85">
      <w:pPr>
        <w:spacing w:after="0" w:line="240" w:lineRule="auto"/>
        <w:rPr>
          <w:sz w:val="24"/>
          <w:szCs w:val="24"/>
        </w:rPr>
      </w:pP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Produce and document solution options b</w:t>
      </w:r>
      <w:r>
        <w:rPr>
          <w:sz w:val="24"/>
          <w:szCs w:val="24"/>
        </w:rPr>
        <w:t>ased in high level requirements</w:t>
      </w: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 xml:space="preserve">Using stakeholder requirements, industry best practices, and as-is solutions as inputs, develop </w:t>
      </w:r>
      <w:r>
        <w:rPr>
          <w:sz w:val="24"/>
          <w:szCs w:val="24"/>
        </w:rPr>
        <w:t>s</w:t>
      </w:r>
      <w:r w:rsidRPr="000C7E85">
        <w:rPr>
          <w:sz w:val="24"/>
          <w:szCs w:val="24"/>
        </w:rPr>
        <w:t xml:space="preserve">olution </w:t>
      </w:r>
      <w:r>
        <w:rPr>
          <w:sz w:val="24"/>
          <w:szCs w:val="24"/>
        </w:rPr>
        <w:t>a</w:t>
      </w:r>
      <w:r w:rsidRPr="000C7E85">
        <w:rPr>
          <w:sz w:val="24"/>
          <w:szCs w:val="24"/>
        </w:rPr>
        <w:t xml:space="preserve">rchitecture </w:t>
      </w:r>
      <w:r>
        <w:rPr>
          <w:sz w:val="24"/>
          <w:szCs w:val="24"/>
        </w:rPr>
        <w:t>d</w:t>
      </w:r>
      <w:r w:rsidRPr="000C7E85">
        <w:rPr>
          <w:sz w:val="24"/>
          <w:szCs w:val="24"/>
        </w:rPr>
        <w:t>esigns which detail the proposed to-be solution in terms of both tech</w:t>
      </w:r>
      <w:r>
        <w:rPr>
          <w:sz w:val="24"/>
          <w:szCs w:val="24"/>
        </w:rPr>
        <w:t>nical and functional components</w:t>
      </w: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Take ownership of the technical solution through the project delivery phase including project change requ</w:t>
      </w:r>
      <w:r>
        <w:rPr>
          <w:sz w:val="24"/>
          <w:szCs w:val="24"/>
        </w:rPr>
        <w:t>ests and changes of environment</w:t>
      </w: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Assist project managers in the preparation and evaluation of tenders for solutions</w:t>
      </w: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Direct the solution design process and specifications undertaken by inte</w:t>
      </w:r>
      <w:r>
        <w:rPr>
          <w:sz w:val="24"/>
          <w:szCs w:val="24"/>
        </w:rPr>
        <w:t>rnal staff and external vendors</w:t>
      </w:r>
    </w:p>
    <w:p w:rsidR="000C7E85" w:rsidRPr="000C7E85" w:rsidRDefault="000C7E85" w:rsidP="000C7E85">
      <w:pPr>
        <w:pStyle w:val="ListParagraph"/>
        <w:numPr>
          <w:ilvl w:val="0"/>
          <w:numId w:val="9"/>
        </w:numPr>
        <w:spacing w:after="0" w:line="240" w:lineRule="auto"/>
        <w:rPr>
          <w:sz w:val="24"/>
          <w:szCs w:val="24"/>
        </w:rPr>
      </w:pPr>
      <w:r w:rsidRPr="000C7E85">
        <w:rPr>
          <w:sz w:val="24"/>
          <w:szCs w:val="24"/>
        </w:rPr>
        <w:t>Advise software developers, business system analysts and other relevant contracto</w:t>
      </w:r>
      <w:r>
        <w:rPr>
          <w:sz w:val="24"/>
          <w:szCs w:val="24"/>
        </w:rPr>
        <w:t>rs on software architecture issues</w:t>
      </w:r>
    </w:p>
    <w:p w:rsidR="000C7E85" w:rsidRDefault="000C7E85" w:rsidP="000C7E85">
      <w:pPr>
        <w:spacing w:after="0" w:line="240" w:lineRule="auto"/>
        <w:rPr>
          <w:sz w:val="24"/>
          <w:szCs w:val="24"/>
        </w:rPr>
      </w:pPr>
    </w:p>
    <w:p w:rsidR="000C7E85" w:rsidRPr="000C7E85" w:rsidRDefault="000C7E85" w:rsidP="000C7E85">
      <w:pPr>
        <w:spacing w:after="0" w:line="240" w:lineRule="auto"/>
        <w:rPr>
          <w:b/>
          <w:sz w:val="24"/>
          <w:szCs w:val="24"/>
        </w:rPr>
      </w:pPr>
      <w:r w:rsidRPr="000C7E85">
        <w:rPr>
          <w:b/>
          <w:sz w:val="24"/>
          <w:szCs w:val="24"/>
        </w:rPr>
        <w:t>Skills and Requirements</w:t>
      </w:r>
      <w:r>
        <w:rPr>
          <w:b/>
          <w:sz w:val="24"/>
          <w:szCs w:val="24"/>
        </w:rPr>
        <w:t>:</w:t>
      </w:r>
    </w:p>
    <w:p w:rsidR="000C7E85" w:rsidRPr="000C7E85" w:rsidRDefault="000C7E85" w:rsidP="000C7E85">
      <w:pPr>
        <w:spacing w:after="0" w:line="240" w:lineRule="auto"/>
        <w:rPr>
          <w:sz w:val="24"/>
          <w:szCs w:val="24"/>
        </w:rPr>
      </w:pP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Extensive skills and experience performing solution architecture responsibilities on large-scale business transformation projects with significant process improvement, systems integration, ERP, business intelligence, and change management components</w:t>
      </w: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 xml:space="preserve">Demonstrated ability to develop solution architecture designs in complex IT environments using several technologies, and ability to present this information to both technical and functional stakeholders </w:t>
      </w:r>
      <w:r>
        <w:rPr>
          <w:sz w:val="24"/>
          <w:szCs w:val="24"/>
        </w:rPr>
        <w:t>in a clear and effective manner</w:t>
      </w: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Experience and knowledge of industry standard development meth</w:t>
      </w:r>
      <w:r>
        <w:rPr>
          <w:sz w:val="24"/>
          <w:szCs w:val="24"/>
        </w:rPr>
        <w:t>odologies, tools and techniques</w:t>
      </w: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 xml:space="preserve">Demonstrated experience guiding and collaborating with multi disciplinary technical </w:t>
      </w:r>
      <w:r>
        <w:rPr>
          <w:sz w:val="24"/>
          <w:szCs w:val="24"/>
        </w:rPr>
        <w:t>teams covering multiple domains</w:t>
      </w: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Excellent communication skills (written and verbal), customer interface s</w:t>
      </w:r>
      <w:r>
        <w:rPr>
          <w:sz w:val="24"/>
          <w:szCs w:val="24"/>
        </w:rPr>
        <w:t>kills, and leadership qualities</w:t>
      </w:r>
    </w:p>
    <w:p w:rsidR="000C7E85" w:rsidRPr="000C7E85" w:rsidRDefault="000C7E85" w:rsidP="000C7E85">
      <w:pPr>
        <w:pStyle w:val="ListParagraph"/>
        <w:numPr>
          <w:ilvl w:val="0"/>
          <w:numId w:val="10"/>
        </w:numPr>
        <w:spacing w:after="0" w:line="240" w:lineRule="auto"/>
        <w:rPr>
          <w:sz w:val="24"/>
          <w:szCs w:val="24"/>
        </w:rPr>
      </w:pPr>
      <w:r w:rsidRPr="000C7E85">
        <w:rPr>
          <w:sz w:val="24"/>
          <w:szCs w:val="24"/>
        </w:rPr>
        <w:t>Relevant tertiary qualification or relevant experience.</w:t>
      </w:r>
    </w:p>
    <w:p w:rsidR="000C7E85" w:rsidRPr="00583DBB" w:rsidRDefault="000C7E85" w:rsidP="000C7E85">
      <w:pPr>
        <w:pStyle w:val="ListParagraph"/>
        <w:numPr>
          <w:ilvl w:val="0"/>
          <w:numId w:val="10"/>
        </w:numPr>
        <w:spacing w:after="0" w:line="240" w:lineRule="auto"/>
        <w:contextualSpacing w:val="0"/>
        <w:rPr>
          <w:sz w:val="24"/>
          <w:szCs w:val="24"/>
        </w:rPr>
      </w:pPr>
      <w:r w:rsidRPr="00583DBB">
        <w:rPr>
          <w:sz w:val="24"/>
          <w:szCs w:val="24"/>
        </w:rPr>
        <w:lastRenderedPageBreak/>
        <w:t>Extensive knowledge and experience in Life Cycle Total Asset Management planning</w:t>
      </w:r>
      <w:r>
        <w:rPr>
          <w:sz w:val="24"/>
          <w:szCs w:val="24"/>
        </w:rPr>
        <w:t>, management and co-ordination.</w:t>
      </w:r>
    </w:p>
    <w:p w:rsidR="000C7E85" w:rsidRPr="00583DBB" w:rsidRDefault="000C7E85" w:rsidP="000C7E85">
      <w:pPr>
        <w:pStyle w:val="ListParagraph"/>
        <w:numPr>
          <w:ilvl w:val="0"/>
          <w:numId w:val="10"/>
        </w:numPr>
        <w:spacing w:after="0" w:line="240" w:lineRule="auto"/>
        <w:contextualSpacing w:val="0"/>
        <w:rPr>
          <w:sz w:val="24"/>
          <w:szCs w:val="24"/>
        </w:rPr>
      </w:pPr>
      <w:r w:rsidRPr="00583DBB">
        <w:rPr>
          <w:sz w:val="24"/>
          <w:szCs w:val="24"/>
        </w:rPr>
        <w:t>Demonstrated project management skills with the ability to plan, prioritise, evaluate, and report financial and business performance.</w:t>
      </w:r>
    </w:p>
    <w:p w:rsidR="000C7E85" w:rsidRPr="00583DBB" w:rsidRDefault="000C7E85" w:rsidP="000C7E85">
      <w:pPr>
        <w:pStyle w:val="ListParagraph"/>
        <w:numPr>
          <w:ilvl w:val="0"/>
          <w:numId w:val="10"/>
        </w:numPr>
        <w:spacing w:after="0" w:line="240" w:lineRule="auto"/>
        <w:contextualSpacing w:val="0"/>
        <w:rPr>
          <w:sz w:val="24"/>
          <w:szCs w:val="24"/>
        </w:rPr>
      </w:pPr>
      <w:r w:rsidRPr="00583DBB">
        <w:rPr>
          <w:sz w:val="24"/>
          <w:szCs w:val="24"/>
        </w:rPr>
        <w:t>Proven experience in the provision of high level strategic and operational advice and analysis at senior management levels</w:t>
      </w:r>
    </w:p>
    <w:p w:rsidR="004A2D43" w:rsidRPr="00583DBB" w:rsidRDefault="004A2D43" w:rsidP="00583DBB">
      <w:pPr>
        <w:pStyle w:val="ListParagraph"/>
        <w:numPr>
          <w:ilvl w:val="0"/>
          <w:numId w:val="7"/>
        </w:numPr>
        <w:spacing w:after="0" w:line="240" w:lineRule="auto"/>
        <w:ind w:left="709" w:hanging="349"/>
        <w:contextualSpacing w:val="0"/>
        <w:rPr>
          <w:sz w:val="24"/>
          <w:szCs w:val="24"/>
        </w:rPr>
      </w:pPr>
      <w:r w:rsidRPr="00583DBB">
        <w:rPr>
          <w:sz w:val="24"/>
          <w:szCs w:val="24"/>
        </w:rPr>
        <w:t>High level oral and written communication skills including stakeholder management, interpersonal, and negotiation skills, with the capacity to produce effective business briefings, management reports, policies and project plans</w:t>
      </w:r>
    </w:p>
    <w:p w:rsidR="004A2D43" w:rsidRPr="00583DBB" w:rsidRDefault="004A2D43" w:rsidP="00BB4BAE">
      <w:pPr>
        <w:pStyle w:val="ListParagraph"/>
        <w:numPr>
          <w:ilvl w:val="0"/>
          <w:numId w:val="7"/>
        </w:numPr>
        <w:spacing w:after="0" w:line="240" w:lineRule="auto"/>
        <w:ind w:left="709" w:hanging="349"/>
        <w:contextualSpacing w:val="0"/>
        <w:rPr>
          <w:sz w:val="24"/>
          <w:szCs w:val="24"/>
        </w:rPr>
      </w:pPr>
      <w:r w:rsidRPr="000C7E85">
        <w:rPr>
          <w:sz w:val="24"/>
          <w:szCs w:val="24"/>
        </w:rPr>
        <w:t>Demonstrated advanced skills with computer applications in project control, program and financial management, and spreadsheet/database tools</w:t>
      </w:r>
    </w:p>
    <w:sectPr w:rsidR="004A2D43" w:rsidRPr="00583DBB" w:rsidSect="0027184B">
      <w:headerReference w:type="default" r:id="rId7"/>
      <w:footerReference w:type="default" r:id="rId8"/>
      <w:pgSz w:w="11907" w:h="16840"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E5" w:rsidRDefault="00C231E5" w:rsidP="002F634C">
      <w:pPr>
        <w:spacing w:after="0" w:line="240" w:lineRule="auto"/>
      </w:pPr>
      <w:r>
        <w:separator/>
      </w:r>
    </w:p>
  </w:endnote>
  <w:endnote w:type="continuationSeparator" w:id="0">
    <w:p w:rsidR="00C231E5" w:rsidRDefault="00C231E5" w:rsidP="002F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4C" w:rsidRDefault="00B03A9F" w:rsidP="002F634C">
    <w:pPr>
      <w:pStyle w:val="Footer"/>
      <w:tabs>
        <w:tab w:val="clear" w:pos="4513"/>
        <w:tab w:val="clear" w:pos="9026"/>
        <w:tab w:val="right" w:pos="9639"/>
      </w:tabs>
    </w:pPr>
    <w:r>
      <w:t>Solution</w:t>
    </w:r>
    <w:r w:rsidR="000C7E85">
      <w:t xml:space="preserve"> Architect (Business)</w:t>
    </w:r>
    <w:r w:rsidR="002F634C">
      <w:t xml:space="preserve"> PD</w:t>
    </w:r>
    <w:r w:rsidR="002F634C">
      <w:tab/>
      <w:t xml:space="preserve">Page </w:t>
    </w:r>
    <w:r w:rsidR="002F634C">
      <w:fldChar w:fldCharType="begin"/>
    </w:r>
    <w:r w:rsidR="002F634C">
      <w:instrText xml:space="preserve"> PAGE   \* MERGEFORMAT </w:instrText>
    </w:r>
    <w:r w:rsidR="002F634C">
      <w:fldChar w:fldCharType="separate"/>
    </w:r>
    <w:r w:rsidR="00C063B2">
      <w:rPr>
        <w:noProof/>
      </w:rPr>
      <w:t>2</w:t>
    </w:r>
    <w:r w:rsidR="002F63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E5" w:rsidRDefault="00C231E5" w:rsidP="002F634C">
      <w:pPr>
        <w:spacing w:after="0" w:line="240" w:lineRule="auto"/>
      </w:pPr>
      <w:r>
        <w:separator/>
      </w:r>
    </w:p>
  </w:footnote>
  <w:footnote w:type="continuationSeparator" w:id="0">
    <w:p w:rsidR="00C231E5" w:rsidRDefault="00C231E5" w:rsidP="002F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4C" w:rsidRPr="00674735" w:rsidRDefault="00642C4C" w:rsidP="00642C4C">
    <w:pPr>
      <w:pStyle w:val="Header"/>
      <w:rPr>
        <w:rFonts w:ascii="Avenir LT Std 35 Light" w:eastAsia="Adobe Heiti Std R" w:hAnsi="Avenir LT Std 35 Light"/>
        <w:color w:val="1F497D" w:themeColor="text2"/>
        <w:sz w:val="16"/>
        <w:szCs w:val="16"/>
      </w:rPr>
    </w:pPr>
    <w:r w:rsidRPr="00674735">
      <w:rPr>
        <w:rFonts w:ascii="Avenir LT Std 35 Light" w:eastAsia="Adobe Heiti Std R" w:hAnsi="Avenir LT Std 35 Light"/>
        <w:noProof/>
        <w:color w:val="1F497D" w:themeColor="text2"/>
        <w:sz w:val="16"/>
        <w:szCs w:val="16"/>
        <w:lang w:eastAsia="en-AU"/>
      </w:rPr>
      <w:drawing>
        <wp:anchor distT="0" distB="0" distL="114300" distR="114300" simplePos="0" relativeHeight="251659264" behindDoc="1" locked="0" layoutInCell="1" allowOverlap="1" wp14:anchorId="4063D359" wp14:editId="50AFC2CA">
          <wp:simplePos x="0" y="0"/>
          <wp:positionH relativeFrom="column">
            <wp:posOffset>-291465</wp:posOffset>
          </wp:positionH>
          <wp:positionV relativeFrom="paragraph">
            <wp:posOffset>-114300</wp:posOffset>
          </wp:positionV>
          <wp:extent cx="2362200" cy="48733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arWebLogo.jpg"/>
                  <pic:cNvPicPr/>
                </pic:nvPicPr>
                <pic:blipFill>
                  <a:blip r:embed="rId1">
                    <a:extLst>
                      <a:ext uri="{28A0092B-C50C-407E-A947-70E740481C1C}">
                        <a14:useLocalDpi xmlns:a14="http://schemas.microsoft.com/office/drawing/2010/main" val="0"/>
                      </a:ext>
                    </a:extLst>
                  </a:blip>
                  <a:stretch>
                    <a:fillRect/>
                  </a:stretch>
                </pic:blipFill>
                <pic:spPr>
                  <a:xfrm>
                    <a:off x="0" y="0"/>
                    <a:ext cx="2362200" cy="487331"/>
                  </a:xfrm>
                  <a:prstGeom prst="rect">
                    <a:avLst/>
                  </a:prstGeom>
                </pic:spPr>
              </pic:pic>
            </a:graphicData>
          </a:graphic>
          <wp14:sizeRelH relativeFrom="page">
            <wp14:pctWidth>0</wp14:pctWidth>
          </wp14:sizeRelH>
          <wp14:sizeRelV relativeFrom="page">
            <wp14:pctHeight>0</wp14:pctHeight>
          </wp14:sizeRelV>
        </wp:anchor>
      </w:drawing>
    </w:r>
  </w:p>
  <w:p w:rsidR="00642C4C" w:rsidRPr="00674735" w:rsidRDefault="00642C4C" w:rsidP="00642C4C">
    <w:pPr>
      <w:pStyle w:val="Header"/>
      <w:rPr>
        <w:rFonts w:ascii="Avenir LT Std 35 Light" w:eastAsia="Adobe Heiti Std R" w:hAnsi="Avenir LT Std 35 Light"/>
        <w:color w:val="1F497D" w:themeColor="text2"/>
        <w:sz w:val="16"/>
        <w:szCs w:val="16"/>
      </w:rPr>
    </w:pPr>
  </w:p>
  <w:p w:rsidR="00642C4C" w:rsidRPr="00674735" w:rsidRDefault="00642C4C" w:rsidP="00642C4C">
    <w:pPr>
      <w:pStyle w:val="Header"/>
      <w:rPr>
        <w:rFonts w:ascii="Avenir LT Std 35 Light" w:eastAsia="Adobe Heiti Std R" w:hAnsi="Avenir LT Std 35 Light"/>
        <w:color w:val="1F497D" w:themeColor="text2"/>
        <w:sz w:val="16"/>
        <w:szCs w:val="16"/>
      </w:rPr>
    </w:pPr>
  </w:p>
  <w:p w:rsidR="00642C4C" w:rsidRPr="00674735" w:rsidRDefault="00642C4C" w:rsidP="00642C4C">
    <w:pPr>
      <w:pStyle w:val="Header"/>
      <w:ind w:left="142"/>
      <w:rPr>
        <w:rFonts w:ascii="Avenir LT Std 35 Light" w:eastAsia="Adobe Heiti Std R" w:hAnsi="Avenir LT Std 35 Light"/>
        <w:color w:val="1F497D" w:themeColor="text2"/>
        <w:sz w:val="20"/>
        <w:szCs w:val="20"/>
      </w:rPr>
    </w:pPr>
    <w:r w:rsidRPr="00674735">
      <w:rPr>
        <w:rFonts w:ascii="Avenir LT Std 35 Light" w:eastAsia="Adobe Heiti Std R" w:hAnsi="Avenir LT Std 35 Light"/>
        <w:color w:val="1F497D" w:themeColor="text2"/>
        <w:sz w:val="20"/>
        <w:szCs w:val="20"/>
      </w:rPr>
      <w:t>T: +61 2 9989 8877</w:t>
    </w:r>
  </w:p>
  <w:p w:rsidR="002F634C" w:rsidRDefault="00642C4C" w:rsidP="00642C4C">
    <w:pPr>
      <w:pStyle w:val="Header"/>
      <w:rPr>
        <w:rFonts w:ascii="Avenir LT Std 35 Light" w:eastAsia="Adobe Heiti Std R" w:hAnsi="Avenir LT Std 35 Light"/>
        <w:color w:val="1F497D" w:themeColor="text2"/>
        <w:sz w:val="20"/>
        <w:szCs w:val="20"/>
      </w:rPr>
    </w:pPr>
    <w:r w:rsidRPr="00674735">
      <w:rPr>
        <w:rFonts w:ascii="Avenir LT Std 35 Light" w:eastAsia="Adobe Heiti Std R" w:hAnsi="Avenir LT Std 35 Light"/>
        <w:color w:val="1F497D" w:themeColor="text2"/>
        <w:sz w:val="20"/>
        <w:szCs w:val="20"/>
      </w:rPr>
      <w:t>E: projects@sandar.com.au</w:t>
    </w:r>
  </w:p>
  <w:p w:rsidR="00C063B2" w:rsidRPr="002F634C" w:rsidRDefault="00C063B2" w:rsidP="00642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88C"/>
    <w:multiLevelType w:val="hybridMultilevel"/>
    <w:tmpl w:val="B3C8B1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81381B"/>
    <w:multiLevelType w:val="hybridMultilevel"/>
    <w:tmpl w:val="269A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41ECE"/>
    <w:multiLevelType w:val="hybridMultilevel"/>
    <w:tmpl w:val="E3A8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20CC7"/>
    <w:multiLevelType w:val="hybridMultilevel"/>
    <w:tmpl w:val="AF5C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63E58"/>
    <w:multiLevelType w:val="hybridMultilevel"/>
    <w:tmpl w:val="C8D2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10CC1"/>
    <w:multiLevelType w:val="hybridMultilevel"/>
    <w:tmpl w:val="F0768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C3083"/>
    <w:multiLevelType w:val="hybridMultilevel"/>
    <w:tmpl w:val="95EC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50A10"/>
    <w:multiLevelType w:val="hybridMultilevel"/>
    <w:tmpl w:val="8AA41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EA434F"/>
    <w:multiLevelType w:val="hybridMultilevel"/>
    <w:tmpl w:val="F5F8F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CA6775"/>
    <w:multiLevelType w:val="hybridMultilevel"/>
    <w:tmpl w:val="88B89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8"/>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34"/>
    <w:rsid w:val="000A425A"/>
    <w:rsid w:val="000C7E85"/>
    <w:rsid w:val="001512F5"/>
    <w:rsid w:val="0019268A"/>
    <w:rsid w:val="001D158C"/>
    <w:rsid w:val="001F7A5A"/>
    <w:rsid w:val="0027184B"/>
    <w:rsid w:val="002F3934"/>
    <w:rsid w:val="002F634C"/>
    <w:rsid w:val="003146A5"/>
    <w:rsid w:val="00370854"/>
    <w:rsid w:val="004A2D43"/>
    <w:rsid w:val="00583DBB"/>
    <w:rsid w:val="005E21C3"/>
    <w:rsid w:val="00623FCA"/>
    <w:rsid w:val="00626AA3"/>
    <w:rsid w:val="00642C4C"/>
    <w:rsid w:val="008C279C"/>
    <w:rsid w:val="008C2B88"/>
    <w:rsid w:val="008E2C22"/>
    <w:rsid w:val="00957C12"/>
    <w:rsid w:val="00972381"/>
    <w:rsid w:val="00985047"/>
    <w:rsid w:val="009A0EBE"/>
    <w:rsid w:val="009A0FD1"/>
    <w:rsid w:val="00A02755"/>
    <w:rsid w:val="00B03A9F"/>
    <w:rsid w:val="00B04CB4"/>
    <w:rsid w:val="00B04D00"/>
    <w:rsid w:val="00C063B2"/>
    <w:rsid w:val="00C231E5"/>
    <w:rsid w:val="00D224F1"/>
    <w:rsid w:val="00DA3C35"/>
    <w:rsid w:val="00DC47CD"/>
    <w:rsid w:val="00E637E7"/>
    <w:rsid w:val="00FE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7FD15-01FB-4646-AD6C-2C8200C5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22"/>
    <w:rPr>
      <w:rFonts w:ascii="Tahoma" w:hAnsi="Tahoma" w:cs="Tahoma"/>
      <w:sz w:val="16"/>
      <w:szCs w:val="16"/>
    </w:rPr>
  </w:style>
  <w:style w:type="paragraph" w:styleId="ListParagraph">
    <w:name w:val="List Paragraph"/>
    <w:basedOn w:val="Normal"/>
    <w:uiPriority w:val="34"/>
    <w:qFormat/>
    <w:rsid w:val="008E2C22"/>
    <w:pPr>
      <w:ind w:left="720"/>
      <w:contextualSpacing/>
    </w:pPr>
  </w:style>
  <w:style w:type="paragraph" w:styleId="Header">
    <w:name w:val="header"/>
    <w:basedOn w:val="Normal"/>
    <w:link w:val="HeaderChar"/>
    <w:uiPriority w:val="99"/>
    <w:unhideWhenUsed/>
    <w:rsid w:val="002F6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4C"/>
    <w:rPr>
      <w:lang w:val="en-AU"/>
    </w:rPr>
  </w:style>
  <w:style w:type="paragraph" w:styleId="Footer">
    <w:name w:val="footer"/>
    <w:basedOn w:val="Normal"/>
    <w:link w:val="FooterChar"/>
    <w:uiPriority w:val="99"/>
    <w:unhideWhenUsed/>
    <w:rsid w:val="002F6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4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Richard Hemsworth</Manager>
  <Company>Sandar Management Services (02) 9989 8877</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Hemsworth</dc:creator>
  <cp:lastModifiedBy>Richard Hemsworth</cp:lastModifiedBy>
  <cp:revision>9</cp:revision>
  <cp:lastPrinted>2014-12-14T23:06:00Z</cp:lastPrinted>
  <dcterms:created xsi:type="dcterms:W3CDTF">2016-03-16T06:03:00Z</dcterms:created>
  <dcterms:modified xsi:type="dcterms:W3CDTF">2016-05-26T02:21:00Z</dcterms:modified>
</cp:coreProperties>
</file>